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A1CDB" w:rsidP="005A1CDB">
            <w:pPr>
              <w:rPr>
                <w:b/>
              </w:rPr>
            </w:pPr>
            <w:r>
              <w:rPr>
                <w:rFonts w:cs="Arial"/>
                <w:b/>
                <w:bCs/>
              </w:rPr>
              <w:t>9 February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5A1CDB" w:rsidP="005A1CDB">
            <w:pPr>
              <w:tabs>
                <w:tab w:val="left" w:pos="2160"/>
              </w:tabs>
              <w:ind w:left="2160" w:hanging="2160"/>
              <w:rPr>
                <w:rStyle w:val="Firstpagetablebold"/>
              </w:rPr>
            </w:pPr>
            <w:r>
              <w:rPr>
                <w:rFonts w:cs="Arial"/>
                <w:b/>
                <w:bCs/>
              </w:rPr>
              <w:t>2016 -20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A1CDB" w:rsidP="000F4751">
            <w:r>
              <w:t>To seek approval of the 2016 Annual Update Report on the corporate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91ABC">
            <w:r w:rsidRPr="001356F1">
              <w:t>C</w:t>
            </w:r>
            <w:r w:rsidR="00491ABC">
              <w:t>llr</w:t>
            </w:r>
            <w:r w:rsidRPr="001356F1">
              <w:t xml:space="preserve"> </w:t>
            </w:r>
            <w:r w:rsidR="005A1CDB">
              <w:t xml:space="preserve">Bob Price, </w:t>
            </w:r>
            <w:r w:rsidR="00491ABC">
              <w:t>Corporate Strategy and Economic Development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5A1CDB" w:rsidP="005A1CDB">
            <w:r>
              <w:t>Corporate Plan</w:t>
            </w:r>
          </w:p>
        </w:tc>
      </w:tr>
      <w:tr w:rsidR="005F7F7E" w:rsidRPr="00975B07" w:rsidTr="00431017">
        <w:trPr>
          <w:trHeight w:val="413"/>
        </w:trPr>
        <w:tc>
          <w:tcPr>
            <w:tcW w:w="8845" w:type="dxa"/>
            <w:gridSpan w:val="3"/>
            <w:tcBorders>
              <w:bottom w:val="single" w:sz="4" w:space="0" w:color="auto"/>
            </w:tcBorders>
          </w:tcPr>
          <w:p w:rsidR="005F7F7E" w:rsidRPr="00975B07" w:rsidRDefault="004247A2" w:rsidP="004A6D2F">
            <w:r>
              <w:rPr>
                <w:rStyle w:val="Firstpagetablebold"/>
              </w:rPr>
              <w:t>Recommendations</w:t>
            </w:r>
            <w:r w:rsidR="005F7F7E">
              <w:rPr>
                <w:rStyle w:val="Firstpagetablebold"/>
              </w:rPr>
              <w:t>:</w:t>
            </w:r>
            <w:r>
              <w:rPr>
                <w:rStyle w:val="Firstpagetablebold"/>
              </w:rPr>
              <w:t xml:space="preserve"> </w:t>
            </w:r>
            <w:r w:rsidR="005F7F7E" w:rsidRPr="004247A2">
              <w:rPr>
                <w:rStyle w:val="Firstpagetablebold"/>
                <w:b w:val="0"/>
              </w:rPr>
              <w:t>That the City Executive Board 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4247A2">
            <w:r w:rsidRPr="004247A2">
              <w:rPr>
                <w:b/>
              </w:rPr>
              <w:t>Approve</w:t>
            </w:r>
            <w:r>
              <w:t xml:space="preserve"> the Annual Update report on the </w:t>
            </w:r>
            <w:r w:rsidR="00AE495C">
              <w:t>C</w:t>
            </w:r>
            <w:r>
              <w:t>orporate Plan 2016-20, as set out in A</w:t>
            </w:r>
            <w:r w:rsidR="004247A2">
              <w:t>ppendix 1</w:t>
            </w:r>
            <w:r>
              <w:t>.</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30208D" w:rsidRPr="001356F1" w:rsidRDefault="00EA7343" w:rsidP="005A1CDB">
            <w:r w:rsidRPr="004247A2">
              <w:rPr>
                <w:rFonts w:cs="Arial"/>
                <w:b/>
              </w:rPr>
              <w:t>D</w:t>
            </w:r>
            <w:r w:rsidR="005A1CDB" w:rsidRPr="004247A2">
              <w:rPr>
                <w:rFonts w:cs="Arial"/>
                <w:b/>
              </w:rPr>
              <w:t>e</w:t>
            </w:r>
            <w:r w:rsidRPr="004247A2">
              <w:rPr>
                <w:rFonts w:cs="Arial"/>
                <w:b/>
              </w:rPr>
              <w:t>le</w:t>
            </w:r>
            <w:r w:rsidR="005A1CDB" w:rsidRPr="004247A2">
              <w:rPr>
                <w:rFonts w:cs="Arial"/>
                <w:b/>
              </w:rPr>
              <w:t>gate authority</w:t>
            </w:r>
            <w:r w:rsidR="005A1CDB">
              <w:rPr>
                <w:rFonts w:cs="Arial"/>
              </w:rPr>
              <w:t xml:space="preserve"> to the Assistant Chief Executive to make minor textual/formatting changes to the Annual Update Report in advance of formal publication</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513"/>
      </w:tblGrid>
      <w:tr w:rsidR="00966D42" w:rsidRPr="00975B07" w:rsidTr="004247A2">
        <w:tc>
          <w:tcPr>
            <w:tcW w:w="8931" w:type="dxa"/>
            <w:gridSpan w:val="2"/>
            <w:shd w:val="clear" w:color="auto" w:fill="auto"/>
          </w:tcPr>
          <w:p w:rsidR="00966D42" w:rsidRPr="00975B07" w:rsidRDefault="00966D42" w:rsidP="004247A2">
            <w:pPr>
              <w:jc w:val="center"/>
            </w:pPr>
            <w:r w:rsidRPr="00745BF0">
              <w:rPr>
                <w:rStyle w:val="Firstpagetablebold"/>
              </w:rPr>
              <w:t>Appendi</w:t>
            </w:r>
            <w:r w:rsidR="004247A2">
              <w:rPr>
                <w:rStyle w:val="Firstpagetablebold"/>
              </w:rPr>
              <w:t>x</w:t>
            </w:r>
          </w:p>
        </w:tc>
      </w:tr>
      <w:tr w:rsidR="00ED5860" w:rsidRPr="00975B07" w:rsidTr="004247A2">
        <w:tc>
          <w:tcPr>
            <w:tcW w:w="1418" w:type="dxa"/>
            <w:shd w:val="clear" w:color="auto" w:fill="auto"/>
          </w:tcPr>
          <w:p w:rsidR="00ED5860" w:rsidRPr="00975B07" w:rsidRDefault="00ED5860" w:rsidP="004A6D2F">
            <w:r w:rsidRPr="00975B07">
              <w:t>Appendix 1</w:t>
            </w:r>
          </w:p>
        </w:tc>
        <w:tc>
          <w:tcPr>
            <w:tcW w:w="7513" w:type="dxa"/>
          </w:tcPr>
          <w:p w:rsidR="00ED5860" w:rsidRPr="001356F1" w:rsidRDefault="005A1CDB" w:rsidP="004A6D2F">
            <w:r>
              <w:t>Annual Update on the Corporate Plan 2016-20</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objectives, and how the Council aims to achieve them. The Annual Update Report </w:t>
      </w:r>
      <w:r w:rsidR="007A344F">
        <w:rPr>
          <w:rFonts w:cs="Arial"/>
        </w:rPr>
        <w:t xml:space="preserve">2016 </w:t>
      </w:r>
      <w:r w:rsidRPr="005A1CDB">
        <w:rPr>
          <w:rFonts w:cs="Arial"/>
        </w:rPr>
        <w:t xml:space="preserve">sets out what we have achieved against these themes in 2016 and our major areas of focus for 2017.  </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lastRenderedPageBreak/>
        <w:t xml:space="preserve">While its main function is to guide the Council’s priorities, the Plan also provides a guide for its work with partners and will be an effective means of communicating the Council’s vision and priorities to the wider community. </w:t>
      </w:r>
    </w:p>
    <w:p w:rsidR="003F47B5" w:rsidRDefault="003F47B5" w:rsidP="003F47B5">
      <w:pPr>
        <w:pStyle w:val="ListParagraph"/>
        <w:numPr>
          <w:ilvl w:val="0"/>
          <w:numId w:val="0"/>
        </w:numPr>
        <w:tabs>
          <w:tab w:val="clear" w:pos="426"/>
        </w:tabs>
        <w:autoSpaceDE w:val="0"/>
        <w:autoSpaceDN w:val="0"/>
        <w:adjustRightInd w:val="0"/>
        <w:spacing w:after="0"/>
        <w:ind w:left="720"/>
        <w:contextualSpacing/>
        <w:rPr>
          <w:rFonts w:ascii="TT31E3o00" w:hAnsi="TT31E3o00" w:cs="TT31E3o00"/>
        </w:rPr>
      </w:pPr>
    </w:p>
    <w:p w:rsidR="005A1CDB" w:rsidRDefault="005A1CDB" w:rsidP="005A1CDB">
      <w:pPr>
        <w:numPr>
          <w:ilvl w:val="0"/>
          <w:numId w:val="34"/>
        </w:numPr>
        <w:autoSpaceDE w:val="0"/>
        <w:autoSpaceDN w:val="0"/>
        <w:adjustRightInd w:val="0"/>
        <w:spacing w:after="0"/>
        <w:rPr>
          <w:rFonts w:ascii="TT31E3o00" w:hAnsi="TT31E3o00" w:cs="TT31E3o00"/>
        </w:rPr>
      </w:pPr>
      <w:r>
        <w:rPr>
          <w:rFonts w:cs="Arial"/>
        </w:rPr>
        <w:t>The Draft Annual Update Report attached in Annex 1 has been drawn up with input from Service Heads and Directors</w:t>
      </w:r>
      <w:r w:rsidR="00547145">
        <w:rPr>
          <w:rFonts w:cs="Arial"/>
        </w:rPr>
        <w:t xml:space="preserve"> and has been discussed with a range of members</w:t>
      </w:r>
      <w:r>
        <w:rPr>
          <w:rFonts w:cs="Arial"/>
        </w:rPr>
        <w:t>.</w:t>
      </w:r>
    </w:p>
    <w:p w:rsidR="005A1CDB" w:rsidRDefault="005A1CDB" w:rsidP="003F47B5">
      <w:pPr>
        <w:pStyle w:val="ListParagraph"/>
        <w:numPr>
          <w:ilvl w:val="0"/>
          <w:numId w:val="0"/>
        </w:numPr>
        <w:ind w:left="426"/>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content of the Draft Annual Update Report should be viewed alongside the draft Medium Term Financial Strategy, which</w:t>
      </w:r>
      <w:r w:rsidR="004247A2">
        <w:rPr>
          <w:rFonts w:ascii="TT31E3o00" w:hAnsi="TT31E3o00" w:cs="TT31E3o00"/>
        </w:rPr>
        <w:t xml:space="preserve"> will also be presented at </w:t>
      </w:r>
      <w:r>
        <w:rPr>
          <w:rFonts w:ascii="TT31E3o00" w:hAnsi="TT31E3o00" w:cs="TT31E3o00"/>
        </w:rPr>
        <w:t>9 February 2017 meeting of the City Executive Board. The two are developed in tandem to ensure that the Council’s resources are aligned with its objectives.</w:t>
      </w:r>
    </w:p>
    <w:p w:rsidR="003F47B5" w:rsidRDefault="003F47B5" w:rsidP="003F47B5">
      <w:pPr>
        <w:pStyle w:val="ListParagraph"/>
        <w:numPr>
          <w:ilvl w:val="0"/>
          <w:numId w:val="0"/>
        </w:numPr>
        <w:ind w:left="426"/>
      </w:pPr>
    </w:p>
    <w:p w:rsidR="003F47B5" w:rsidRDefault="003F47B5" w:rsidP="003F47B5">
      <w:pPr>
        <w:rPr>
          <w:rFonts w:cs="Arial"/>
          <w:b/>
          <w:lang w:eastAsia="en-US"/>
        </w:rPr>
      </w:pPr>
      <w:r>
        <w:rPr>
          <w:rFonts w:cs="Arial"/>
          <w:b/>
        </w:rPr>
        <w:t>The Annual Update Report on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 is committed to its core ambition of building a world class city for all of its citizens; to do this successfully there is a corporate recognition that it will have to continue to transform the way in which services are structured and delivered. The Council aims to create a successful economy and an integrated community which re</w:t>
      </w:r>
      <w:r w:rsidR="00AE495C">
        <w:rPr>
          <w:rFonts w:ascii="TT31E3o00" w:hAnsi="TT31E3o00" w:cs="TT31E3o00"/>
        </w:rPr>
        <w:t>spects and celebrates diversity, protects and enhances the environment, and offers extensive 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Council’s priorities for the next three years remain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Plan acknowledges that many of the issues that are important to the well-being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necessarily involves working in partnership with other </w:t>
      </w:r>
      <w:r w:rsidR="00AE495C">
        <w:rPr>
          <w:rFonts w:ascii="TT31E3o00" w:hAnsi="TT31E3o00" w:cs="TT31E3o00"/>
        </w:rPr>
        <w:t>local authorities</w:t>
      </w:r>
      <w:r>
        <w:rPr>
          <w:rFonts w:ascii="TT31E3o00" w:hAnsi="TT31E3o00" w:cs="TT31E3o00"/>
        </w:rPr>
        <w:t>, public agencies, community groups, local businesses and third sector organisations. This will be</w:t>
      </w:r>
      <w:r w:rsidR="00AE495C">
        <w:rPr>
          <w:rFonts w:ascii="TT31E3o00" w:hAnsi="TT31E3o00" w:cs="TT31E3o00"/>
        </w:rPr>
        <w:t>come</w:t>
      </w:r>
      <w:r>
        <w:rPr>
          <w:rFonts w:ascii="TT31E3o00" w:hAnsi="TT31E3o00" w:cs="TT31E3o00"/>
        </w:rPr>
        <w:t xml:space="preserve"> more important as </w:t>
      </w:r>
      <w:r w:rsidR="00AE495C">
        <w:rPr>
          <w:rFonts w:ascii="TT31E3o00" w:hAnsi="TT31E3o00" w:cs="TT31E3o00"/>
        </w:rPr>
        <w:t xml:space="preserve">the </w:t>
      </w:r>
      <w:r>
        <w:rPr>
          <w:rFonts w:ascii="TT31E3o00" w:hAnsi="TT31E3o00" w:cs="TT31E3o00"/>
        </w:rPr>
        <w:t xml:space="preserve">reductions in public resources </w:t>
      </w:r>
      <w:r w:rsidR="00AE495C">
        <w:rPr>
          <w:rFonts w:ascii="TT31E3o00" w:hAnsi="TT31E3o00" w:cs="TT31E3o00"/>
        </w:rPr>
        <w:t xml:space="preserve">deriving from the government’s austerity agenda </w:t>
      </w:r>
      <w:r>
        <w:rPr>
          <w:rFonts w:ascii="TT31E3o00" w:hAnsi="TT31E3o00" w:cs="TT31E3o00"/>
        </w:rPr>
        <w:t>continue</w:t>
      </w:r>
      <w:r w:rsidR="00AE495C">
        <w:rPr>
          <w:rFonts w:ascii="TT31E3o00" w:hAnsi="TT31E3o00" w:cs="TT31E3o00"/>
        </w:rPr>
        <w:t>,</w:t>
      </w:r>
      <w:r>
        <w:rPr>
          <w:rFonts w:ascii="TT31E3o00" w:hAnsi="TT31E3o00" w:cs="TT31E3o00"/>
        </w:rPr>
        <w:t xml:space="preserve"> and new ways of delivering services are developed. The Council will work with its partners to influence their resource allocation and plans. The Corporate Plan 2016-20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3F47B5" w:rsidRDefault="003F47B5" w:rsidP="003F47B5">
      <w:pPr>
        <w:rPr>
          <w:rFonts w:ascii="TT31E3o00" w:hAnsi="TT31E3o00" w:cs="TT31E3o00"/>
          <w:b/>
        </w:rPr>
      </w:pPr>
      <w:r>
        <w:rPr>
          <w:rFonts w:ascii="TT31E3o00" w:hAnsi="TT31E3o00" w:cs="TT31E3o00"/>
          <w:b/>
        </w:rPr>
        <w:t>Key challenges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challenges facing the city and the Council include:</w:t>
      </w:r>
    </w:p>
    <w:p w:rsidR="00AE495C" w:rsidRDefault="003F47B5" w:rsidP="003F47B5">
      <w:pPr>
        <w:pStyle w:val="ListParagraph"/>
        <w:numPr>
          <w:ilvl w:val="0"/>
          <w:numId w:val="36"/>
        </w:numPr>
        <w:tabs>
          <w:tab w:val="clear" w:pos="426"/>
        </w:tabs>
        <w:spacing w:after="0"/>
        <w:contextualSpacing/>
        <w:rPr>
          <w:rFonts w:ascii="TT31E3o00" w:hAnsi="TT31E3o00" w:cs="TT31E3o00"/>
        </w:rPr>
      </w:pPr>
      <w:r w:rsidRPr="00AE495C">
        <w:rPr>
          <w:rFonts w:ascii="TT31E3o00" w:hAnsi="TT31E3o00" w:cs="TT31E3o00"/>
        </w:rPr>
        <w:t xml:space="preserve">The potential economic and social </w:t>
      </w:r>
      <w:r w:rsidR="00AE495C" w:rsidRPr="00AE495C">
        <w:rPr>
          <w:rFonts w:ascii="TT31E3o00" w:hAnsi="TT31E3o00" w:cs="TT31E3o00"/>
        </w:rPr>
        <w:t>consequences of the decision to leave the European Union</w:t>
      </w:r>
    </w:p>
    <w:p w:rsidR="003F47B5" w:rsidRPr="00AE495C" w:rsidRDefault="003F47B5" w:rsidP="003F47B5">
      <w:pPr>
        <w:pStyle w:val="ListParagraph"/>
        <w:numPr>
          <w:ilvl w:val="0"/>
          <w:numId w:val="36"/>
        </w:numPr>
        <w:tabs>
          <w:tab w:val="clear" w:pos="426"/>
        </w:tabs>
        <w:spacing w:after="0"/>
        <w:contextualSpacing/>
        <w:rPr>
          <w:rFonts w:ascii="TT31E3o00" w:hAnsi="TT31E3o00" w:cs="TT31E3o00"/>
        </w:rPr>
      </w:pPr>
      <w:r w:rsidRPr="00AE495C">
        <w:rPr>
          <w:rFonts w:ascii="TT31E3o00" w:hAnsi="TT31E3o00" w:cs="TT31E3o00"/>
        </w:rPr>
        <w:t xml:space="preserve">Working with our neighbouring district councils, the Oxfordshire County Council, the Local Enterprise Partnership (LEP) and other partners to take forward </w:t>
      </w:r>
      <w:r w:rsidR="00AE495C">
        <w:rPr>
          <w:rFonts w:ascii="TT31E3o00" w:hAnsi="TT31E3o00" w:cs="TT31E3o00"/>
        </w:rPr>
        <w:t xml:space="preserve">a </w:t>
      </w:r>
      <w:r w:rsidRPr="00AE495C">
        <w:rPr>
          <w:rFonts w:ascii="TT31E3o00" w:hAnsi="TT31E3o00" w:cs="TT31E3o00"/>
        </w:rPr>
        <w:t>devolution</w:t>
      </w:r>
      <w:r w:rsidR="00AE495C">
        <w:rPr>
          <w:rFonts w:ascii="TT31E3o00" w:hAnsi="TT31E3o00" w:cs="TT31E3o00"/>
        </w:rPr>
        <w:t xml:space="preserve"> proposal to central government. We are aiming</w:t>
      </w:r>
      <w:r w:rsidRPr="00AE495C">
        <w:rPr>
          <w:rFonts w:ascii="TT31E3o00" w:hAnsi="TT31E3o00" w:cs="TT31E3o00"/>
        </w:rPr>
        <w:t xml:space="preserve"> to </w:t>
      </w:r>
      <w:r w:rsidR="00AE495C">
        <w:rPr>
          <w:rFonts w:ascii="TT31E3o00" w:hAnsi="TT31E3o00" w:cs="TT31E3o00"/>
        </w:rPr>
        <w:t>gain</w:t>
      </w:r>
      <w:r w:rsidRPr="00AE495C">
        <w:rPr>
          <w:rFonts w:ascii="TT31E3o00" w:hAnsi="TT31E3o00" w:cs="TT31E3o00"/>
        </w:rPr>
        <w:t xml:space="preserve"> greater local </w:t>
      </w:r>
      <w:r w:rsidRPr="00AE495C">
        <w:rPr>
          <w:rFonts w:ascii="TT31E3o00" w:hAnsi="TT31E3o00" w:cs="TT31E3o00"/>
        </w:rPr>
        <w:lastRenderedPageBreak/>
        <w:t xml:space="preserve">control over finances and decision making </w:t>
      </w:r>
      <w:r w:rsidR="00AE495C">
        <w:rPr>
          <w:rFonts w:ascii="TT31E3o00" w:hAnsi="TT31E3o00" w:cs="TT31E3o00"/>
        </w:rPr>
        <w:t>in key strategic areas,</w:t>
      </w:r>
      <w:r w:rsidR="004247A2">
        <w:rPr>
          <w:rFonts w:ascii="TT31E3o00" w:hAnsi="TT31E3o00" w:cs="TT31E3o00"/>
        </w:rPr>
        <w:t xml:space="preserve"> </w:t>
      </w:r>
      <w:r w:rsidRPr="00AE495C">
        <w:rPr>
          <w:rFonts w:ascii="TT31E3o00" w:hAnsi="TT31E3o00" w:cs="TT31E3o00"/>
        </w:rPr>
        <w:t xml:space="preserve">and to secure </w:t>
      </w:r>
      <w:r w:rsidR="00AE495C">
        <w:rPr>
          <w:rFonts w:ascii="TT31E3o00" w:hAnsi="TT31E3o00" w:cs="TT31E3o00"/>
        </w:rPr>
        <w:t xml:space="preserve">additional long term </w:t>
      </w:r>
      <w:r w:rsidRPr="00AE495C">
        <w:rPr>
          <w:rFonts w:ascii="TT31E3o00" w:hAnsi="TT31E3o00" w:cs="TT31E3o00"/>
        </w:rPr>
        <w:t xml:space="preserve">investment in transport, housing and jobs, </w:t>
      </w:r>
      <w:r w:rsidR="00AE495C">
        <w:rPr>
          <w:rFonts w:ascii="TT31E3o00" w:hAnsi="TT31E3o00" w:cs="TT31E3o00"/>
        </w:rPr>
        <w:t xml:space="preserve">that will enable the city region </w:t>
      </w:r>
      <w:r w:rsidRPr="00AE495C">
        <w:rPr>
          <w:rFonts w:ascii="TT31E3o00" w:hAnsi="TT31E3o00" w:cs="TT31E3o00"/>
        </w:rPr>
        <w:t xml:space="preserve">to reach </w:t>
      </w:r>
      <w:r w:rsidR="00AE495C">
        <w:rPr>
          <w:rFonts w:ascii="TT31E3o00" w:hAnsi="TT31E3o00" w:cs="TT31E3o00"/>
        </w:rPr>
        <w:t>its</w:t>
      </w:r>
      <w:r w:rsidRPr="00AE495C">
        <w:rPr>
          <w:rFonts w:ascii="TT31E3o00" w:hAnsi="TT31E3o00" w:cs="TT31E3o00"/>
        </w:rPr>
        <w:t xml:space="preserve"> economic potential.</w:t>
      </w:r>
    </w:p>
    <w:p w:rsidR="003F47B5" w:rsidRDefault="00AE495C"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Responding to the increasing p</w:t>
      </w:r>
      <w:r w:rsidR="003F47B5">
        <w:rPr>
          <w:rFonts w:ascii="TT31E3o00" w:hAnsi="TT31E3o00" w:cs="TT31E3o00"/>
        </w:rPr>
        <w:t>ressures on those with low incomes</w:t>
      </w:r>
      <w:r>
        <w:rPr>
          <w:rFonts w:ascii="TT31E3o00" w:hAnsi="TT31E3o00" w:cs="TT31E3o00"/>
        </w:rPr>
        <w:t>,</w:t>
      </w:r>
      <w:r w:rsidR="003F47B5">
        <w:rPr>
          <w:rFonts w:ascii="TT31E3o00" w:hAnsi="TT31E3o00" w:cs="TT31E3o00"/>
        </w:rPr>
        <w:t xml:space="preserve"> as the government’s austerity measures and </w:t>
      </w:r>
      <w:r>
        <w:rPr>
          <w:rFonts w:ascii="TT31E3o00" w:hAnsi="TT31E3o00" w:cs="TT31E3o00"/>
        </w:rPr>
        <w:t xml:space="preserve">changes in social security systems </w:t>
      </w:r>
      <w:r w:rsidR="003F47B5">
        <w:rPr>
          <w:rFonts w:ascii="TT31E3o00" w:hAnsi="TT31E3o00" w:cs="TT31E3o00"/>
        </w:rPr>
        <w:t xml:space="preserve">are introduced. </w:t>
      </w:r>
    </w:p>
    <w:p w:rsidR="003F47B5" w:rsidRDefault="003F47B5"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 xml:space="preserve">Increasing </w:t>
      </w:r>
      <w:r w:rsidR="00AE495C">
        <w:rPr>
          <w:rFonts w:ascii="TT31E3o00" w:hAnsi="TT31E3o00" w:cs="TT31E3o00"/>
        </w:rPr>
        <w:t xml:space="preserve">levels of family and single person </w:t>
      </w:r>
      <w:r>
        <w:rPr>
          <w:rFonts w:ascii="TT31E3o00" w:hAnsi="TT31E3o00" w:cs="TT31E3o00"/>
        </w:rPr>
        <w:t>homelessness</w:t>
      </w:r>
      <w:r w:rsidR="00AE495C">
        <w:rPr>
          <w:rFonts w:ascii="TT31E3o00" w:hAnsi="TT31E3o00" w:cs="TT31E3o00"/>
        </w:rPr>
        <w:t>,</w:t>
      </w:r>
      <w:r>
        <w:rPr>
          <w:rFonts w:ascii="TT31E3o00" w:hAnsi="TT31E3o00" w:cs="TT31E3o00"/>
        </w:rPr>
        <w:t xml:space="preserve"> and overcrowded housing.</w:t>
      </w:r>
    </w:p>
    <w:p w:rsidR="003F47B5" w:rsidRDefault="003F47B5"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Reduced Oxfordshire County Council budgets, in particular in homelessness support, children’s services and services for the elderly.</w:t>
      </w:r>
    </w:p>
    <w:p w:rsidR="003F47B5" w:rsidRDefault="003F47B5" w:rsidP="003F47B5">
      <w:pPr>
        <w:pStyle w:val="ListParagraph"/>
        <w:numPr>
          <w:ilvl w:val="0"/>
          <w:numId w:val="36"/>
        </w:numPr>
        <w:tabs>
          <w:tab w:val="clear" w:pos="426"/>
        </w:tabs>
        <w:spacing w:after="0"/>
        <w:contextualSpacing/>
        <w:rPr>
          <w:rFonts w:ascii="TT31E3o00" w:hAnsi="TT31E3o00" w:cs="TT31E3o00"/>
        </w:rPr>
      </w:pPr>
      <w:r>
        <w:rPr>
          <w:rFonts w:ascii="TT31E3o00" w:hAnsi="TT31E3o00" w:cs="TT31E3o00"/>
        </w:rPr>
        <w:t xml:space="preserve">Increasing </w:t>
      </w:r>
      <w:r w:rsidR="00AE495C">
        <w:rPr>
          <w:rFonts w:ascii="TT31E3o00" w:hAnsi="TT31E3o00" w:cs="TT31E3o00"/>
        </w:rPr>
        <w:t xml:space="preserve">internal </w:t>
      </w:r>
      <w:r>
        <w:rPr>
          <w:rFonts w:ascii="TT31E3o00" w:hAnsi="TT31E3o00" w:cs="TT31E3o00"/>
        </w:rPr>
        <w:t>financial pressures</w:t>
      </w:r>
      <w:r w:rsidR="00AE495C">
        <w:rPr>
          <w:rFonts w:ascii="TT31E3o00" w:hAnsi="TT31E3o00" w:cs="TT31E3o00"/>
        </w:rPr>
        <w:t xml:space="preserve"> from the reduction in the level of grant </w:t>
      </w:r>
      <w:r>
        <w:rPr>
          <w:rFonts w:ascii="TT31E3o00" w:hAnsi="TT31E3o00" w:cs="TT31E3o00"/>
        </w:rPr>
        <w:t xml:space="preserve"> that we receive from the Government from o</w:t>
      </w:r>
      <w:r w:rsidR="004247A2">
        <w:rPr>
          <w:rFonts w:ascii="TT31E3o00" w:hAnsi="TT31E3o00" w:cs="TT31E3o00"/>
        </w:rPr>
        <w:t>ver £9m in 2013/14 to just £1.5</w:t>
      </w:r>
      <w:r>
        <w:rPr>
          <w:rFonts w:ascii="TT31E3o00" w:hAnsi="TT31E3o00" w:cs="TT31E3o00"/>
        </w:rPr>
        <w:t xml:space="preserve">m next year and </w:t>
      </w:r>
      <w:r w:rsidR="00AE495C">
        <w:rPr>
          <w:rFonts w:ascii="TT31E3o00" w:hAnsi="TT31E3o00" w:cs="TT31E3o00"/>
        </w:rPr>
        <w:t>zero</w:t>
      </w:r>
      <w:r>
        <w:rPr>
          <w:rFonts w:ascii="TT31E3o00" w:hAnsi="TT31E3o00" w:cs="TT31E3o00"/>
        </w:rPr>
        <w:t xml:space="preserve"> by 2019/20.</w:t>
      </w:r>
    </w:p>
    <w:p w:rsidR="003F47B5" w:rsidRDefault="003F47B5" w:rsidP="00F23B60">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Key achievements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Council’s key achievements in 2016-17 include:</w:t>
      </w:r>
    </w:p>
    <w:p w:rsidR="00BB20CF" w:rsidRPr="00BB20CF" w:rsidRDefault="00BB20CF" w:rsidP="003F47B5">
      <w:pPr>
        <w:pStyle w:val="ListParagraph"/>
        <w:numPr>
          <w:ilvl w:val="0"/>
          <w:numId w:val="37"/>
        </w:numPr>
        <w:spacing w:after="0"/>
        <w:contextualSpacing/>
        <w:rPr>
          <w:rFonts w:ascii="TT31E3o00" w:hAnsi="TT31E3o00" w:cs="TT31E3o00"/>
        </w:rPr>
      </w:pPr>
      <w:r>
        <w:t xml:space="preserve">The </w:t>
      </w:r>
      <w:r w:rsidR="004247A2">
        <w:t>Council has delivered £1m</w:t>
      </w:r>
      <w:r>
        <w:t xml:space="preserve"> of efficiency savings in year </w:t>
      </w:r>
      <w:r w:rsidR="00DF7BA7">
        <w:t>in addition to</w:t>
      </w:r>
      <w:r>
        <w:t xml:space="preserve"> the £</w:t>
      </w:r>
      <w:r w:rsidR="00DF7BA7">
        <w:t>2</w:t>
      </w:r>
      <w:r>
        <w:t xml:space="preserve"> million delivered over the previous two years.</w:t>
      </w:r>
    </w:p>
    <w:p w:rsidR="003F47B5" w:rsidRPr="00BB20CF" w:rsidRDefault="003F47B5" w:rsidP="003F47B5">
      <w:pPr>
        <w:pStyle w:val="ListParagraph"/>
        <w:numPr>
          <w:ilvl w:val="0"/>
          <w:numId w:val="37"/>
        </w:numPr>
        <w:spacing w:after="0"/>
        <w:contextualSpacing/>
        <w:rPr>
          <w:rFonts w:ascii="TT31E3o00" w:hAnsi="TT31E3o00" w:cs="TT31E3o00"/>
        </w:rPr>
      </w:pPr>
      <w:r w:rsidRPr="00BB20CF">
        <w:rPr>
          <w:rFonts w:ascii="TT31E3o00" w:hAnsi="TT31E3o00" w:cs="TT31E3o00"/>
        </w:rPr>
        <w:t>Securing significant infrastructure funding for the Northern Gateway, unlocking 900 new homes and office space.</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Investing £8.4m to deliver a mixed use development of over 400 new homes, a hotel and office space</w:t>
      </w:r>
      <w:r w:rsidR="00DF7BA7">
        <w:rPr>
          <w:rFonts w:ascii="TT31E3o00" w:hAnsi="TT31E3o00" w:cs="TT31E3o00"/>
        </w:rPr>
        <w:t xml:space="preserve"> at </w:t>
      </w:r>
      <w:proofErr w:type="spellStart"/>
      <w:r w:rsidR="00DF7BA7">
        <w:rPr>
          <w:rFonts w:ascii="TT31E3o00" w:hAnsi="TT31E3o00" w:cs="TT31E3o00"/>
        </w:rPr>
        <w:t>Oxpens</w:t>
      </w:r>
      <w:proofErr w:type="spellEnd"/>
      <w:r>
        <w:rPr>
          <w:rFonts w:ascii="TT31E3o00" w:hAnsi="TT31E3o00" w:cs="TT31E3o00"/>
        </w:rPr>
        <w:t>.</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Establishing a Housing Company to deliver new affordable homes to address the city’s acute housing needs.</w:t>
      </w:r>
    </w:p>
    <w:p w:rsidR="003F47B5" w:rsidRDefault="000E3E41"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C</w:t>
      </w:r>
      <w:r w:rsidR="003F47B5">
        <w:rPr>
          <w:rFonts w:ascii="TT31E3o00" w:hAnsi="TT31E3o00" w:cs="TT31E3o00"/>
        </w:rPr>
        <w:t>onstruction of a £2.2m Flood Alleviation Scheme in Northway and Marsto</w:t>
      </w:r>
      <w:r>
        <w:rPr>
          <w:rFonts w:ascii="TT31E3o00" w:hAnsi="TT31E3o00" w:cs="TT31E3o00"/>
        </w:rPr>
        <w:t xml:space="preserve">n </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Developing the Oxford Flood Alleviation Scheme for the western and southern parts of the city</w:t>
      </w:r>
      <w:r w:rsidR="00DF7BA7">
        <w:rPr>
          <w:rFonts w:ascii="TT31E3o00" w:hAnsi="TT31E3o00" w:cs="TT31E3o00"/>
        </w:rPr>
        <w:t xml:space="preserve"> in partnership with the County Cou</w:t>
      </w:r>
      <w:r w:rsidR="00C41F25">
        <w:rPr>
          <w:rFonts w:ascii="TT31E3o00" w:hAnsi="TT31E3o00" w:cs="TT31E3o00"/>
        </w:rPr>
        <w:t>ncil and the Environment Agency</w:t>
      </w:r>
      <w:r>
        <w:rPr>
          <w:rFonts w:ascii="TT31E3o00" w:hAnsi="TT31E3o00" w:cs="TT31E3o00"/>
        </w:rPr>
        <w:t>.</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Investing £5m in a £10m fund for our Real Letting Scheme, to acquire properties to house local families.</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Investing £80</w:t>
      </w:r>
      <w:r w:rsidR="00DF7BA7">
        <w:rPr>
          <w:rFonts w:ascii="TT31E3o00" w:hAnsi="TT31E3o00" w:cs="TT31E3o00"/>
        </w:rPr>
        <w:t>0K</w:t>
      </w:r>
      <w:r>
        <w:rPr>
          <w:rFonts w:ascii="TT31E3o00" w:hAnsi="TT31E3o00" w:cs="TT31E3o00"/>
        </w:rPr>
        <w:t xml:space="preserve"> to refurbish </w:t>
      </w:r>
      <w:proofErr w:type="spellStart"/>
      <w:r>
        <w:rPr>
          <w:rFonts w:ascii="TT31E3o00" w:hAnsi="TT31E3o00" w:cs="TT31E3o00"/>
        </w:rPr>
        <w:t>Cutteslowe</w:t>
      </w:r>
      <w:proofErr w:type="spellEnd"/>
      <w:r>
        <w:rPr>
          <w:rFonts w:ascii="TT31E3o00" w:hAnsi="TT31E3o00" w:cs="TT31E3o00"/>
        </w:rPr>
        <w:t xml:space="preserve"> Park Lower Pavilion.</w:t>
      </w:r>
    </w:p>
    <w:p w:rsidR="003F47B5" w:rsidRDefault="003F47B5" w:rsidP="003F47B5">
      <w:pPr>
        <w:pStyle w:val="ListParagraph"/>
        <w:numPr>
          <w:ilvl w:val="0"/>
          <w:numId w:val="37"/>
        </w:numPr>
        <w:tabs>
          <w:tab w:val="clear" w:pos="426"/>
        </w:tabs>
        <w:spacing w:after="0"/>
        <w:contextualSpacing/>
        <w:rPr>
          <w:rFonts w:ascii="TT31E3o00" w:hAnsi="TT31E3o00" w:cs="TT31E3o00"/>
        </w:rPr>
      </w:pPr>
      <w:r>
        <w:rPr>
          <w:rFonts w:ascii="TT31E3o00" w:hAnsi="TT31E3o00" w:cs="TT31E3o00"/>
        </w:rPr>
        <w:t>Securing £142</w:t>
      </w:r>
      <w:r w:rsidR="00DF7BA7">
        <w:rPr>
          <w:rFonts w:ascii="TT31E3o00" w:hAnsi="TT31E3o00" w:cs="TT31E3o00"/>
        </w:rPr>
        <w:t>K</w:t>
      </w:r>
      <w:r>
        <w:rPr>
          <w:rFonts w:ascii="TT31E3o00" w:hAnsi="TT31E3o00" w:cs="TT31E3o00"/>
        </w:rPr>
        <w:t xml:space="preserve"> of Heritage Lottery Funding for the first phase of the Museum of Oxford’s development.</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rPr>
      </w:pPr>
      <w:r>
        <w:rPr>
          <w:rFonts w:ascii="TT31E3o00" w:hAnsi="TT31E3o00" w:cs="TT31E3o00"/>
          <w:b/>
        </w:rPr>
        <w:t>Key focus for 2017-18</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 xml:space="preserve">The key focus for the Council in 2017-18 will be to deliver the Council’s Capital Programme, </w:t>
      </w:r>
      <w:r w:rsidR="00DF7BA7">
        <w:rPr>
          <w:rFonts w:ascii="TT31E3o00" w:hAnsi="TT31E3o00" w:cs="TT31E3o00"/>
        </w:rPr>
        <w:t>which includes</w:t>
      </w:r>
      <w:r>
        <w:rPr>
          <w:rFonts w:ascii="TT31E3o00" w:hAnsi="TT31E3o00" w:cs="TT31E3o00"/>
        </w:rPr>
        <w:t>:</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 xml:space="preserve">Using the Housing Company to increase the housing supply and the numbers of affordable </w:t>
      </w:r>
      <w:r w:rsidR="004247A2">
        <w:rPr>
          <w:rFonts w:ascii="TT31E3o00" w:hAnsi="TT31E3o00" w:cs="TT31E3o00"/>
        </w:rPr>
        <w:t>homes.</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Investment in our council homes.</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The regeneration schemes in Blackbird Leys and  Barton, planned major repairs and adaptions for disabled people</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Oxford’s flood alleviation scheme.</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Community centre developments, Horspath Sports Village.</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The Museum of Oxf</w:t>
      </w:r>
      <w:r w:rsidR="000E3E41">
        <w:rPr>
          <w:rFonts w:ascii="TT31E3o00" w:hAnsi="TT31E3o00" w:cs="TT31E3o00"/>
        </w:rPr>
        <w:t>ord development – submission of phase 2 Bid.</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A</w:t>
      </w:r>
      <w:r w:rsidR="000E3E41">
        <w:rPr>
          <w:rFonts w:ascii="TT31E3o00" w:hAnsi="TT31E3o00" w:cs="TT31E3o00"/>
        </w:rPr>
        <w:t xml:space="preserve"> recycling </w:t>
      </w:r>
      <w:r>
        <w:rPr>
          <w:rFonts w:ascii="TT31E3o00" w:hAnsi="TT31E3o00" w:cs="TT31E3o00"/>
        </w:rPr>
        <w:t xml:space="preserve">transfer </w:t>
      </w:r>
      <w:r w:rsidR="00DF7BA7">
        <w:rPr>
          <w:rFonts w:ascii="TT31E3o00" w:hAnsi="TT31E3o00" w:cs="TT31E3o00"/>
        </w:rPr>
        <w:t>centre</w:t>
      </w:r>
      <w:r>
        <w:rPr>
          <w:rFonts w:ascii="TT31E3o00" w:hAnsi="TT31E3o00" w:cs="TT31E3o00"/>
        </w:rPr>
        <w:t>.</w:t>
      </w:r>
    </w:p>
    <w:p w:rsidR="003F47B5" w:rsidRDefault="003F47B5"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lastRenderedPageBreak/>
        <w:t>Improvements to the public realm and car parks.</w:t>
      </w:r>
    </w:p>
    <w:p w:rsidR="000E3E41" w:rsidRDefault="000E3E41" w:rsidP="003F47B5">
      <w:pPr>
        <w:pStyle w:val="ListParagraph"/>
        <w:numPr>
          <w:ilvl w:val="0"/>
          <w:numId w:val="38"/>
        </w:numPr>
        <w:tabs>
          <w:tab w:val="clear" w:pos="426"/>
        </w:tabs>
        <w:spacing w:after="0"/>
        <w:contextualSpacing/>
        <w:rPr>
          <w:rFonts w:ascii="TT31E3o00" w:hAnsi="TT31E3o00" w:cs="TT31E3o00"/>
        </w:rPr>
      </w:pPr>
      <w:r>
        <w:rPr>
          <w:rFonts w:ascii="TT31E3o00" w:hAnsi="TT31E3o00" w:cs="TT31E3o00"/>
        </w:rPr>
        <w:t>Continue to expand our trading activities to f</w:t>
      </w:r>
      <w:r w:rsidR="00DF7BA7">
        <w:rPr>
          <w:rFonts w:ascii="TT31E3o00" w:hAnsi="TT31E3o00" w:cs="TT31E3o00"/>
        </w:rPr>
        <w:t>u</w:t>
      </w:r>
      <w:r>
        <w:rPr>
          <w:rFonts w:ascii="TT31E3o00" w:hAnsi="TT31E3o00" w:cs="TT31E3o00"/>
        </w:rPr>
        <w:t>nd core services.</w:t>
      </w:r>
    </w:p>
    <w:p w:rsidR="003F47B5" w:rsidRDefault="003F47B5" w:rsidP="003F47B5">
      <w:pPr>
        <w:pStyle w:val="ListParagraph"/>
        <w:numPr>
          <w:ilvl w:val="0"/>
          <w:numId w:val="0"/>
        </w:numPr>
        <w:ind w:left="1080"/>
        <w:rPr>
          <w:rFonts w:ascii="TT31E3o00" w:hAnsi="TT31E3o00" w:cs="TT31E3o00"/>
        </w:rPr>
      </w:pP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programmes and projects also to be delivered in 2017-18 include those to:</w:t>
      </w:r>
    </w:p>
    <w:p w:rsidR="003F47B5" w:rsidRDefault="003F47B5" w:rsidP="003F47B5">
      <w:pPr>
        <w:pStyle w:val="ListParagraph"/>
        <w:numPr>
          <w:ilvl w:val="0"/>
          <w:numId w:val="0"/>
        </w:numPr>
        <w:tabs>
          <w:tab w:val="clear" w:pos="426"/>
        </w:tabs>
        <w:spacing w:after="0"/>
        <w:ind w:left="720"/>
        <w:contextualSpacing/>
        <w:rPr>
          <w:rFonts w:ascii="TT31E3o00" w:hAnsi="TT31E3o00" w:cs="TT31E3o00"/>
        </w:rPr>
      </w:pPr>
    </w:p>
    <w:p w:rsidR="003F47B5" w:rsidRDefault="004247A2"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Provide a £1.4m</w:t>
      </w:r>
      <w:r w:rsidR="003F47B5">
        <w:rPr>
          <w:rFonts w:ascii="TT31E3o00" w:hAnsi="TT31E3o00" w:cs="TT31E3o00"/>
        </w:rPr>
        <w:t xml:space="preserve"> grants programme for the voluntary and community sector</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Agree a new City Centre Strategy with local businesses and residents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Support disadvantaged people into employment and training through Community Employment Plans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Support tenants and those in private sector housing who are affected by the Benefits Cap</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Support projects which promote community development and community cohesion and safe and healthy lifestyles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Work with businesses and communities to further reduce carbon emissions from transport, increase domestic energy efficiency and local energy production</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Invest in digital inclusion and improve access to online services for residents</w:t>
      </w:r>
    </w:p>
    <w:p w:rsidR="003F47B5" w:rsidRDefault="003F47B5" w:rsidP="003F47B5">
      <w:pPr>
        <w:pStyle w:val="ListParagraph"/>
        <w:numPr>
          <w:ilvl w:val="0"/>
          <w:numId w:val="39"/>
        </w:numPr>
        <w:tabs>
          <w:tab w:val="clear" w:pos="426"/>
        </w:tabs>
        <w:spacing w:after="0"/>
        <w:contextualSpacing/>
        <w:rPr>
          <w:rFonts w:ascii="TT31E3o00" w:hAnsi="TT31E3o00" w:cs="TT31E3o00"/>
        </w:rPr>
      </w:pPr>
      <w:r>
        <w:rPr>
          <w:rFonts w:ascii="TT31E3o00" w:hAnsi="TT31E3o00" w:cs="TT31E3o00"/>
        </w:rPr>
        <w:t>Improve services and value for money through reviewing and retendering contracts and audit arrangements.</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Corporate Performance Targets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sets out the corporate performance measures for each of the Council’s priority areas. An update on progress on the targets is included within the Annual Update Report. All targets are on track be achieved or overachieved. </w:t>
      </w:r>
    </w:p>
    <w:p w:rsidR="003F47B5" w:rsidRDefault="003F47B5" w:rsidP="003F47B5">
      <w:pPr>
        <w:rPr>
          <w:rFonts w:ascii="TT31E3o00" w:hAnsi="TT31E3o00" w:cs="TT31E3o00"/>
          <w:b/>
        </w:rPr>
      </w:pPr>
    </w:p>
    <w:p w:rsidR="003F47B5" w:rsidRDefault="003F47B5" w:rsidP="003F47B5">
      <w:pPr>
        <w:rPr>
          <w:rFonts w:ascii="TT31E3o00" w:hAnsi="TT31E3o00" w:cs="TT31E3o00"/>
          <w:b/>
        </w:rPr>
      </w:pPr>
      <w:r>
        <w:rPr>
          <w:rFonts w:ascii="TT31E3o00" w:hAnsi="TT31E3o00" w:cs="TT31E3o00"/>
          <w:b/>
        </w:rPr>
        <w:t>Publication of Annual Report Update of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Report Update on the Corporate Plan 2016- 20 will be </w:t>
      </w:r>
      <w:r w:rsidR="00DF7BA7">
        <w:rPr>
          <w:rFonts w:ascii="TT31E3o00" w:hAnsi="TT31E3o00" w:cs="TT31E3o00"/>
        </w:rPr>
        <w:t xml:space="preserve">made available in hard copy, accessible format </w:t>
      </w:r>
      <w:r>
        <w:rPr>
          <w:rFonts w:ascii="TT31E3o00" w:hAnsi="TT31E3o00" w:cs="TT31E3o00"/>
        </w:rPr>
        <w:t xml:space="preserve">and </w:t>
      </w:r>
      <w:r w:rsidR="00DF7BA7">
        <w:rPr>
          <w:rFonts w:ascii="TT31E3o00" w:hAnsi="TT31E3o00" w:cs="TT31E3o00"/>
        </w:rPr>
        <w:t xml:space="preserve">placed </w:t>
      </w:r>
      <w:r>
        <w:rPr>
          <w:rFonts w:ascii="TT31E3o00" w:hAnsi="TT31E3o00" w:cs="TT31E3o00"/>
        </w:rPr>
        <w:t>on the Council web site.</w:t>
      </w:r>
    </w:p>
    <w:p w:rsidR="003F47B5" w:rsidRDefault="003F47B5" w:rsidP="003F47B5">
      <w:pPr>
        <w:rPr>
          <w:rFonts w:ascii="TT31E3o00" w:hAnsi="TT31E3o00" w:cs="TT31E3o00"/>
          <w:b/>
        </w:rPr>
      </w:pPr>
    </w:p>
    <w:p w:rsidR="003F47B5" w:rsidRDefault="003F47B5" w:rsidP="003F47B5">
      <w:pPr>
        <w:rPr>
          <w:rFonts w:cs="Arial"/>
          <w:b/>
        </w:rPr>
      </w:pPr>
      <w:r>
        <w:rPr>
          <w:rFonts w:cs="Arial"/>
          <w:b/>
        </w:rPr>
        <w:t>Legal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cs="Arial"/>
          <w:b/>
        </w:rPr>
      </w:pPr>
      <w:r>
        <w:rPr>
          <w:rFonts w:ascii="TT31E3o00" w:hAnsi="TT31E3o00" w:cs="TT31E3o00"/>
        </w:rPr>
        <w:t>There are no direct legal implications relating to the Draft Annual Update Report on the Corporate Plan 2016-2020.</w:t>
      </w:r>
    </w:p>
    <w:p w:rsidR="003F47B5" w:rsidRDefault="003F47B5" w:rsidP="003F47B5">
      <w:pPr>
        <w:autoSpaceDE w:val="0"/>
        <w:autoSpaceDN w:val="0"/>
        <w:adjustRightInd w:val="0"/>
        <w:rPr>
          <w:rFonts w:ascii="TT31E3o00" w:hAnsi="TT31E3o00" w:cs="TT31E3o00"/>
          <w:b/>
        </w:rPr>
      </w:pPr>
    </w:p>
    <w:p w:rsidR="003F47B5" w:rsidRDefault="003F47B5" w:rsidP="003F47B5">
      <w:pPr>
        <w:autoSpaceDE w:val="0"/>
        <w:autoSpaceDN w:val="0"/>
        <w:adjustRightInd w:val="0"/>
        <w:rPr>
          <w:rFonts w:ascii="TT31E3o00" w:hAnsi="TT31E3o00" w:cs="TT31E3o00"/>
          <w:b/>
        </w:rPr>
      </w:pPr>
      <w:r>
        <w:rPr>
          <w:rFonts w:ascii="TT31E3o00" w:hAnsi="TT31E3o00" w:cs="TT31E3o00"/>
          <w:b/>
        </w:rPr>
        <w:t>Financial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Draft Annual update on the Corporate Plan is underpinned by the Council’s draft Medium Term Financial Plan which outlines how the objectives within the Corporate Plan will be funded. The Council’s draft Budget for 2017-2021 is presented elsewhere on this CEB agenda.</w:t>
      </w:r>
    </w:p>
    <w:p w:rsidR="003F47B5" w:rsidRDefault="003F47B5" w:rsidP="003F47B5">
      <w:pPr>
        <w:rPr>
          <w:rFonts w:cs="Arial"/>
          <w:b/>
          <w:lang w:eastAsia="en-US"/>
        </w:rPr>
      </w:pPr>
    </w:p>
    <w:p w:rsidR="003F47B5" w:rsidRDefault="003F47B5" w:rsidP="003F47B5">
      <w:pPr>
        <w:rPr>
          <w:rFonts w:cs="Arial"/>
          <w:b/>
        </w:rPr>
      </w:pPr>
      <w:r>
        <w:rPr>
          <w:rFonts w:cs="Arial"/>
          <w:b/>
        </w:rPr>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3F47B5">
      <w:pPr>
        <w:rPr>
          <w:rFonts w:cs="Arial"/>
          <w:b/>
          <w:lang w:eastAsia="en-US"/>
        </w:rPr>
      </w:pPr>
    </w:p>
    <w:p w:rsidR="003F47B5" w:rsidRDefault="003F47B5" w:rsidP="003F47B5">
      <w:pPr>
        <w:rPr>
          <w:rFonts w:cs="Arial"/>
        </w:rPr>
      </w:pPr>
      <w:r>
        <w:rPr>
          <w:rFonts w:cs="Arial"/>
          <w:b/>
        </w:rPr>
        <w:lastRenderedPageBreak/>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3F47B5">
      <w:pPr>
        <w:pStyle w:val="ListParagraph"/>
        <w:numPr>
          <w:ilvl w:val="0"/>
          <w:numId w:val="0"/>
        </w:numPr>
        <w:autoSpaceDE w:val="0"/>
        <w:autoSpaceDN w:val="0"/>
        <w:adjustRightInd w:val="0"/>
        <w:ind w:left="360"/>
        <w:rPr>
          <w:rFonts w:cs="Arial"/>
          <w:lang w:eastAsia="en-US"/>
        </w:rPr>
      </w:pPr>
    </w:p>
    <w:p w:rsidR="003F47B5" w:rsidRDefault="003F47B5" w:rsidP="003F47B5">
      <w:pPr>
        <w:rPr>
          <w:rFonts w:cs="Arial"/>
          <w:b/>
        </w:rPr>
      </w:pPr>
      <w:r>
        <w:rPr>
          <w:rFonts w:cs="Arial"/>
          <w:b/>
        </w:rP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4247A2" w:rsidRDefault="004247A2" w:rsidP="003F47B5">
      <w:pPr>
        <w:pStyle w:val="ListParagraph"/>
        <w:numPr>
          <w:ilvl w:val="0"/>
          <w:numId w:val="0"/>
        </w:numPr>
        <w:ind w:left="426"/>
      </w:pPr>
    </w:p>
    <w:p w:rsidR="004247A2" w:rsidRPr="001356F1" w:rsidRDefault="004247A2"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A46E98">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DF093E" w:rsidRPr="001356F1" w:rsidTr="004247A2">
        <w:tc>
          <w:tcPr>
            <w:tcW w:w="9406" w:type="dxa"/>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4247A2" w:rsidTr="004247A2">
        <w:tblPrEx>
          <w:tblBorders>
            <w:insideH w:val="single" w:sz="8" w:space="0" w:color="000000"/>
            <w:insideV w:val="none" w:sz="0" w:space="0" w:color="auto"/>
          </w:tblBorders>
        </w:tblPrEx>
        <w:tc>
          <w:tcPr>
            <w:tcW w:w="9286" w:type="dxa"/>
          </w:tcPr>
          <w:p w:rsidR="004247A2" w:rsidRDefault="004247A2" w:rsidP="00FC4032">
            <w:pPr>
              <w:rPr>
                <w:rFonts w:cs="Arial"/>
              </w:rPr>
            </w:pPr>
            <w:r>
              <w:rPr>
                <w:rFonts w:cs="Arial"/>
              </w:rPr>
              <w:t>The current Oxford City Council Corporate Plan 2016-2020 can be found at :</w:t>
            </w:r>
          </w:p>
          <w:p w:rsidR="004247A2" w:rsidRDefault="00491ABC" w:rsidP="00FC4032">
            <w:pPr>
              <w:rPr>
                <w:rFonts w:cs="Arial"/>
              </w:rPr>
            </w:pPr>
            <w:hyperlink r:id="rId9" w:history="1">
              <w:r w:rsidR="004247A2" w:rsidRPr="003F0F77">
                <w:rPr>
                  <w:rStyle w:val="Hyperlink"/>
                  <w:rFonts w:cs="Arial"/>
                </w:rPr>
                <w:t>http://mycouncil.oxford.gov.uk/documents/s28130/Appendix%201%20Draft%20Corporate%20Plan%202016%20-%202020.pdf</w:t>
              </w:r>
            </w:hyperlink>
          </w:p>
          <w:p w:rsidR="004247A2" w:rsidRDefault="004247A2" w:rsidP="00FC4032"/>
        </w:tc>
      </w:tr>
    </w:tbl>
    <w:p w:rsidR="00CE4C87" w:rsidRDefault="00CE4C87" w:rsidP="0093067A"/>
    <w:p w:rsidR="00B20F48" w:rsidRDefault="00B20F48" w:rsidP="00B20F48">
      <w:pPr>
        <w:rPr>
          <w:b/>
          <w:bCs/>
        </w:rPr>
      </w:pPr>
    </w:p>
    <w:p w:rsidR="00B20F48" w:rsidRDefault="00B20F48" w:rsidP="00B20F48">
      <w:pPr>
        <w:tabs>
          <w:tab w:val="left" w:pos="2160"/>
          <w:tab w:val="left" w:pos="6300"/>
          <w:tab w:val="left" w:pos="7380"/>
        </w:tabs>
        <w:rPr>
          <w:rFonts w:cs="Arial"/>
          <w:b/>
          <w:bCs/>
        </w:rPr>
      </w:pPr>
      <w:r>
        <w:rPr>
          <w:rFonts w:cs="Arial"/>
          <w:b/>
          <w:bCs/>
        </w:rPr>
        <w:tab/>
      </w:r>
      <w:r>
        <w:rPr>
          <w:rFonts w:cs="Arial"/>
          <w:b/>
          <w:bCs/>
        </w:rPr>
        <w:tab/>
        <w:t xml:space="preserve">       </w:t>
      </w:r>
      <w:r>
        <w:rPr>
          <w:rFonts w:cs="Arial"/>
          <w:b/>
          <w:bCs/>
        </w:rPr>
        <w:tab/>
        <w:t xml:space="preserve">   </w:t>
      </w:r>
      <w:r>
        <w:rPr>
          <w:rFonts w:cs="Arial"/>
          <w:b/>
          <w:bCs/>
        </w:rPr>
        <w:tab/>
      </w:r>
    </w:p>
    <w:p w:rsidR="00B20F48" w:rsidRDefault="00B20F48" w:rsidP="00B20F48">
      <w:pPr>
        <w:jc w:val="right"/>
        <w:rPr>
          <w:rFonts w:cs="Arial"/>
          <w:b/>
          <w:bCs/>
        </w:rPr>
      </w:pPr>
    </w:p>
    <w:p w:rsidR="00B20F48" w:rsidRDefault="00B20F48" w:rsidP="00B20F48">
      <w:pPr>
        <w:tabs>
          <w:tab w:val="left" w:pos="2160"/>
        </w:tabs>
        <w:ind w:left="2160" w:hanging="2160"/>
        <w:rPr>
          <w:rFonts w:cs="Arial"/>
          <w:b/>
          <w:bCs/>
        </w:rPr>
      </w:pPr>
      <w:r>
        <w:rPr>
          <w:rFonts w:cs="Arial"/>
          <w:b/>
          <w:bCs/>
        </w:rPr>
        <w:tab/>
      </w:r>
    </w:p>
    <w:p w:rsidR="00B20F48" w:rsidRDefault="00B20F48" w:rsidP="00B20F48">
      <w:pPr>
        <w:rPr>
          <w:rFonts w:cs="Arial"/>
        </w:rPr>
      </w:pPr>
    </w:p>
    <w:p w:rsidR="00B20F48" w:rsidRDefault="00B20F48" w:rsidP="00B65590">
      <w:pPr>
        <w:rPr>
          <w:bCs/>
          <w:lang w:eastAsia="en-US"/>
        </w:rPr>
      </w:pPr>
      <w:r>
        <w:rPr>
          <w:rFonts w:cs="Arial"/>
        </w:rPr>
        <w:t xml:space="preserve"> </w:t>
      </w:r>
    </w:p>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09" w:rsidRDefault="00E47909" w:rsidP="004A6D2F">
      <w:r>
        <w:separator/>
      </w:r>
    </w:p>
  </w:endnote>
  <w:endnote w:type="continuationSeparator" w:id="0">
    <w:p w:rsidR="00E47909" w:rsidRDefault="00E4790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09" w:rsidRDefault="00E47909" w:rsidP="004A6D2F">
      <w:r>
        <w:separator/>
      </w:r>
    </w:p>
  </w:footnote>
  <w:footnote w:type="continuationSeparator" w:id="0">
    <w:p w:rsidR="00E47909" w:rsidRDefault="00E4790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0750"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1E0345"/>
    <w:multiLevelType w:val="hybridMultilevel"/>
    <w:tmpl w:val="03F632BC"/>
    <w:lvl w:ilvl="0" w:tplc="D42C3388">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1C55D3"/>
    <w:multiLevelType w:val="hybridMultilevel"/>
    <w:tmpl w:val="6F4C23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98365C6"/>
    <w:multiLevelType w:val="multilevel"/>
    <w:tmpl w:val="E67CE66C"/>
    <w:numStyleLink w:val="StyleNumberedLeft0cmHanging075cm"/>
  </w:abstractNum>
  <w:num w:numId="1">
    <w:abstractNumId w:val="29"/>
  </w:num>
  <w:num w:numId="2">
    <w:abstractNumId w:val="35"/>
  </w:num>
  <w:num w:numId="3">
    <w:abstractNumId w:val="24"/>
  </w:num>
  <w:num w:numId="4">
    <w:abstractNumId w:val="20"/>
  </w:num>
  <w:num w:numId="5">
    <w:abstractNumId w:val="32"/>
  </w:num>
  <w:num w:numId="6">
    <w:abstractNumId w:val="37"/>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9"/>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7"/>
  </w:num>
  <w:num w:numId="38">
    <w:abstractNumId w:val="19"/>
  </w:num>
  <w:num w:numId="39">
    <w:abstractNumId w:val="30"/>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50"/>
    <w:rsid w:val="000117D4"/>
    <w:rsid w:val="00026CBF"/>
    <w:rsid w:val="000314D7"/>
    <w:rsid w:val="00045F8B"/>
    <w:rsid w:val="00046D2B"/>
    <w:rsid w:val="00056263"/>
    <w:rsid w:val="00064D8A"/>
    <w:rsid w:val="00064F82"/>
    <w:rsid w:val="00066510"/>
    <w:rsid w:val="00077523"/>
    <w:rsid w:val="000C089F"/>
    <w:rsid w:val="000C3928"/>
    <w:rsid w:val="000C5E8E"/>
    <w:rsid w:val="000E3E41"/>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6530F"/>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3F47B5"/>
    <w:rsid w:val="00404032"/>
    <w:rsid w:val="0040736F"/>
    <w:rsid w:val="00412C1F"/>
    <w:rsid w:val="00421CB2"/>
    <w:rsid w:val="004247A2"/>
    <w:rsid w:val="004268B9"/>
    <w:rsid w:val="00431017"/>
    <w:rsid w:val="00433B96"/>
    <w:rsid w:val="004440F1"/>
    <w:rsid w:val="004456DD"/>
    <w:rsid w:val="00446CDF"/>
    <w:rsid w:val="004521B7"/>
    <w:rsid w:val="00462AB5"/>
    <w:rsid w:val="00465EAF"/>
    <w:rsid w:val="004738C5"/>
    <w:rsid w:val="00491046"/>
    <w:rsid w:val="00491ABC"/>
    <w:rsid w:val="004A2AC7"/>
    <w:rsid w:val="004A6D2F"/>
    <w:rsid w:val="004C2887"/>
    <w:rsid w:val="004D2626"/>
    <w:rsid w:val="004D6E26"/>
    <w:rsid w:val="004D77D3"/>
    <w:rsid w:val="004E2959"/>
    <w:rsid w:val="004F20EF"/>
    <w:rsid w:val="0050321C"/>
    <w:rsid w:val="0054712D"/>
    <w:rsid w:val="00547145"/>
    <w:rsid w:val="00547EF6"/>
    <w:rsid w:val="005570B5"/>
    <w:rsid w:val="00567E18"/>
    <w:rsid w:val="00575F5F"/>
    <w:rsid w:val="00581805"/>
    <w:rsid w:val="00585F76"/>
    <w:rsid w:val="005A1CDB"/>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5C0C"/>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23B3"/>
    <w:rsid w:val="00737B93"/>
    <w:rsid w:val="00745BF0"/>
    <w:rsid w:val="007615FE"/>
    <w:rsid w:val="0076655C"/>
    <w:rsid w:val="007742DC"/>
    <w:rsid w:val="00791437"/>
    <w:rsid w:val="007A344F"/>
    <w:rsid w:val="007B0C2C"/>
    <w:rsid w:val="007B278E"/>
    <w:rsid w:val="007C5C23"/>
    <w:rsid w:val="007E2A26"/>
    <w:rsid w:val="007F2348"/>
    <w:rsid w:val="00803F07"/>
    <w:rsid w:val="0080749A"/>
    <w:rsid w:val="00821FB8"/>
    <w:rsid w:val="00822ACD"/>
    <w:rsid w:val="00855C66"/>
    <w:rsid w:val="00856393"/>
    <w:rsid w:val="00871EE4"/>
    <w:rsid w:val="008B293F"/>
    <w:rsid w:val="008B7371"/>
    <w:rsid w:val="008D3DDB"/>
    <w:rsid w:val="008F573F"/>
    <w:rsid w:val="009034EC"/>
    <w:rsid w:val="009225C9"/>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495C"/>
    <w:rsid w:val="00AE7AF0"/>
    <w:rsid w:val="00B20F48"/>
    <w:rsid w:val="00B500CA"/>
    <w:rsid w:val="00B65590"/>
    <w:rsid w:val="00B86314"/>
    <w:rsid w:val="00BA1C2E"/>
    <w:rsid w:val="00BB20CF"/>
    <w:rsid w:val="00BC200B"/>
    <w:rsid w:val="00BC4756"/>
    <w:rsid w:val="00BC69A4"/>
    <w:rsid w:val="00BE0680"/>
    <w:rsid w:val="00BE305F"/>
    <w:rsid w:val="00BE7BA3"/>
    <w:rsid w:val="00BF5682"/>
    <w:rsid w:val="00BF7B09"/>
    <w:rsid w:val="00C20A95"/>
    <w:rsid w:val="00C2692F"/>
    <w:rsid w:val="00C3207C"/>
    <w:rsid w:val="00C400E1"/>
    <w:rsid w:val="00C41187"/>
    <w:rsid w:val="00C41F25"/>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DF7BA7"/>
    <w:rsid w:val="00E01F42"/>
    <w:rsid w:val="00E206D6"/>
    <w:rsid w:val="00E3366E"/>
    <w:rsid w:val="00E47909"/>
    <w:rsid w:val="00E52086"/>
    <w:rsid w:val="00E543A6"/>
    <w:rsid w:val="00E60479"/>
    <w:rsid w:val="00E61D73"/>
    <w:rsid w:val="00E73684"/>
    <w:rsid w:val="00E818D6"/>
    <w:rsid w:val="00E87F7A"/>
    <w:rsid w:val="00E96BD7"/>
    <w:rsid w:val="00EA0DB1"/>
    <w:rsid w:val="00EA0EE9"/>
    <w:rsid w:val="00EA7343"/>
    <w:rsid w:val="00ED52CA"/>
    <w:rsid w:val="00ED5860"/>
    <w:rsid w:val="00EE35C9"/>
    <w:rsid w:val="00F00750"/>
    <w:rsid w:val="00F05ECA"/>
    <w:rsid w:val="00F23B60"/>
    <w:rsid w:val="00F3566E"/>
    <w:rsid w:val="00F375FB"/>
    <w:rsid w:val="00F41AC1"/>
    <w:rsid w:val="00F4367A"/>
    <w:rsid w:val="00F445B1"/>
    <w:rsid w:val="00F45CD4"/>
    <w:rsid w:val="00F55EF1"/>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ncil.oxford.gov.uk/documents/s28130/Appendix%201%20Draft%20Corporate%20Plan%202016%20-%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8752-91CB-47F2-9D31-C2AAE2AF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F672B96E</Template>
  <TotalTime>12</TotalTime>
  <Pages>5</Pages>
  <Words>1465</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sclaridge</cp:lastModifiedBy>
  <cp:revision>4</cp:revision>
  <cp:lastPrinted>2015-07-03T13:50:00Z</cp:lastPrinted>
  <dcterms:created xsi:type="dcterms:W3CDTF">2017-01-16T10:21:00Z</dcterms:created>
  <dcterms:modified xsi:type="dcterms:W3CDTF">2017-01-24T12:40:00Z</dcterms:modified>
</cp:coreProperties>
</file>